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A1D" w:rsidRPr="002D6946" w:rsidRDefault="00D96A1D" w:rsidP="003741A9">
      <w:pPr>
        <w:spacing w:after="0" w:line="240" w:lineRule="auto"/>
        <w:ind w:left="-851" w:firstLine="142"/>
        <w:jc w:val="center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2D6946">
        <w:rPr>
          <w:rFonts w:ascii="Times New Roman" w:hAnsi="Times New Roman" w:cs="Times New Roman"/>
          <w:b/>
          <w:color w:val="7030A0"/>
          <w:sz w:val="32"/>
          <w:szCs w:val="28"/>
        </w:rPr>
        <w:t>Памятка для родителей по проведению</w:t>
      </w:r>
    </w:p>
    <w:p w:rsidR="00D96A1D" w:rsidRPr="002D6946" w:rsidRDefault="0074186F" w:rsidP="003741A9">
      <w:pPr>
        <w:spacing w:after="0" w:line="240" w:lineRule="auto"/>
        <w:ind w:left="-851" w:firstLine="142"/>
        <w:jc w:val="center"/>
        <w:rPr>
          <w:rFonts w:ascii="Times New Roman" w:hAnsi="Times New Roman" w:cs="Times New Roman"/>
          <w:b/>
          <w:color w:val="7030A0"/>
          <w:sz w:val="32"/>
          <w:szCs w:val="28"/>
        </w:rPr>
      </w:pPr>
      <w:r>
        <w:rPr>
          <w:rFonts w:ascii="Times New Roman" w:hAnsi="Times New Roman" w:cs="Times New Roman"/>
          <w:b/>
          <w:color w:val="7030A0"/>
          <w:sz w:val="32"/>
          <w:szCs w:val="28"/>
        </w:rPr>
        <w:t>а</w:t>
      </w:r>
      <w:r w:rsidR="00D96A1D" w:rsidRPr="002D6946">
        <w:rPr>
          <w:rFonts w:ascii="Times New Roman" w:hAnsi="Times New Roman" w:cs="Times New Roman"/>
          <w:b/>
          <w:color w:val="7030A0"/>
          <w:sz w:val="32"/>
          <w:szCs w:val="28"/>
        </w:rPr>
        <w:t>ртикуляционной гимнастики</w:t>
      </w:r>
      <w:r>
        <w:rPr>
          <w:rFonts w:ascii="Times New Roman" w:hAnsi="Times New Roman" w:cs="Times New Roman"/>
          <w:b/>
          <w:color w:val="7030A0"/>
          <w:sz w:val="32"/>
          <w:szCs w:val="28"/>
        </w:rPr>
        <w:t>.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946">
        <w:rPr>
          <w:rFonts w:ascii="Times New Roman" w:hAnsi="Times New Roman" w:cs="Times New Roman"/>
          <w:i/>
          <w:sz w:val="28"/>
          <w:szCs w:val="28"/>
        </w:rPr>
        <w:t>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946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D6946">
        <w:rPr>
          <w:rFonts w:ascii="Times New Roman" w:hAnsi="Times New Roman" w:cs="Times New Roman"/>
          <w:color w:val="C00000"/>
          <w:sz w:val="28"/>
          <w:szCs w:val="28"/>
        </w:rPr>
        <w:t xml:space="preserve"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 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D6946">
        <w:rPr>
          <w:rFonts w:ascii="Times New Roman" w:hAnsi="Times New Roman" w:cs="Times New Roman"/>
          <w:color w:val="002060"/>
          <w:sz w:val="28"/>
          <w:szCs w:val="28"/>
        </w:rPr>
        <w:t xml:space="preserve">2. Каждое упражнение выполняется по 5-7 раз. 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color w:val="660066"/>
          <w:sz w:val="28"/>
          <w:szCs w:val="28"/>
        </w:rPr>
      </w:pPr>
      <w:r w:rsidRPr="002D6946">
        <w:rPr>
          <w:rFonts w:ascii="Times New Roman" w:hAnsi="Times New Roman" w:cs="Times New Roman"/>
          <w:color w:val="660066"/>
          <w:sz w:val="28"/>
          <w:szCs w:val="28"/>
        </w:rPr>
        <w:t xml:space="preserve">3. Статические упражнения выполняются по 10-15 секунд (удержание артикуляционной позы в одном положении). 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D6946">
        <w:rPr>
          <w:rFonts w:ascii="Times New Roman" w:hAnsi="Times New Roman" w:cs="Times New Roman"/>
          <w:color w:val="002060"/>
          <w:sz w:val="28"/>
          <w:szCs w:val="28"/>
        </w:rPr>
        <w:t xml:space="preserve">4. 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 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D6946">
        <w:rPr>
          <w:rFonts w:ascii="Times New Roman" w:hAnsi="Times New Roman" w:cs="Times New Roman"/>
          <w:color w:val="C00000"/>
          <w:sz w:val="28"/>
          <w:szCs w:val="28"/>
        </w:rPr>
        <w:t xml:space="preserve"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 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color w:val="660066"/>
          <w:sz w:val="28"/>
          <w:szCs w:val="28"/>
        </w:rPr>
      </w:pPr>
      <w:r w:rsidRPr="002D6946">
        <w:rPr>
          <w:rFonts w:ascii="Times New Roman" w:hAnsi="Times New Roman" w:cs="Times New Roman"/>
          <w:color w:val="660066"/>
          <w:sz w:val="28"/>
          <w:szCs w:val="28"/>
        </w:rPr>
        <w:t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2D6946">
        <w:rPr>
          <w:rFonts w:ascii="Times New Roman" w:hAnsi="Times New Roman" w:cs="Times New Roman"/>
          <w:color w:val="006600"/>
          <w:sz w:val="28"/>
          <w:szCs w:val="28"/>
        </w:rPr>
        <w:t xml:space="preserve"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 </w:t>
      </w:r>
    </w:p>
    <w:p w:rsidR="00166F7A" w:rsidRPr="002D6946" w:rsidRDefault="00166F7A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color w:val="660033"/>
          <w:sz w:val="28"/>
          <w:szCs w:val="28"/>
        </w:rPr>
      </w:pP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D6946">
        <w:rPr>
          <w:rFonts w:ascii="Times New Roman" w:hAnsi="Times New Roman" w:cs="Times New Roman"/>
          <w:b/>
          <w:color w:val="660066"/>
          <w:sz w:val="32"/>
          <w:szCs w:val="28"/>
        </w:rPr>
        <w:t>Организация проведения артикуляционной гимнастики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D6946">
        <w:rPr>
          <w:rFonts w:ascii="Times New Roman" w:hAnsi="Times New Roman" w:cs="Times New Roman"/>
          <w:sz w:val="28"/>
          <w:szCs w:val="28"/>
        </w:rPr>
        <w:t>1. Взрослый рассказывает о предстоящем упражнении</w:t>
      </w:r>
      <w:r w:rsidR="003741A9">
        <w:rPr>
          <w:rFonts w:ascii="Times New Roman" w:hAnsi="Times New Roman" w:cs="Times New Roman"/>
          <w:sz w:val="28"/>
          <w:szCs w:val="28"/>
        </w:rPr>
        <w:t>.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D6946">
        <w:rPr>
          <w:rFonts w:ascii="Times New Roman" w:hAnsi="Times New Roman" w:cs="Times New Roman"/>
          <w:sz w:val="28"/>
          <w:szCs w:val="28"/>
        </w:rPr>
        <w:t>2. Взрослый показывает выполнение упражнения.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D6946">
        <w:rPr>
          <w:rFonts w:ascii="Times New Roman" w:hAnsi="Times New Roman" w:cs="Times New Roman"/>
          <w:sz w:val="28"/>
          <w:szCs w:val="28"/>
        </w:rPr>
        <w:t xml:space="preserve">3. Упражнение делает ребенок, а взрослый контролирует выполнение. 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D6946">
        <w:rPr>
          <w:rFonts w:ascii="Times New Roman" w:hAnsi="Times New Roman" w:cs="Times New Roman"/>
          <w:sz w:val="28"/>
          <w:szCs w:val="28"/>
        </w:rPr>
        <w:t xml:space="preserve"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 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D6946">
        <w:rPr>
          <w:rFonts w:ascii="Times New Roman" w:hAnsi="Times New Roman" w:cs="Times New Roman"/>
          <w:sz w:val="28"/>
          <w:szCs w:val="28"/>
        </w:rPr>
        <w:t xml:space="preserve">4. Если у ребенка не получается какое-то движение, помогать ему (шпателем, ручкой чайной ложки или просто чистым пальцем). 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D6946">
        <w:rPr>
          <w:rFonts w:ascii="Times New Roman" w:hAnsi="Times New Roman" w:cs="Times New Roman"/>
          <w:sz w:val="28"/>
          <w:szCs w:val="28"/>
        </w:rPr>
        <w:lastRenderedPageBreak/>
        <w:t xml:space="preserve">5. Для того,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выполнению упражнений творчески. 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D6946">
        <w:rPr>
          <w:rFonts w:ascii="Times New Roman" w:hAnsi="Times New Roman" w:cs="Times New Roman"/>
          <w:sz w:val="28"/>
          <w:szCs w:val="28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D6946">
        <w:rPr>
          <w:rFonts w:ascii="Times New Roman" w:hAnsi="Times New Roman" w:cs="Times New Roman"/>
          <w:sz w:val="28"/>
          <w:szCs w:val="28"/>
        </w:rPr>
        <w:t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 координации речевых движений.</w:t>
      </w: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color w:val="660066"/>
          <w:sz w:val="28"/>
          <w:szCs w:val="28"/>
        </w:rPr>
      </w:pPr>
    </w:p>
    <w:p w:rsidR="00D96A1D" w:rsidRPr="002D6946" w:rsidRDefault="00D96A1D" w:rsidP="00166F7A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359DF" w:rsidRDefault="000359DF" w:rsidP="00166F7A">
      <w:pPr>
        <w:spacing w:after="0" w:line="240" w:lineRule="auto"/>
        <w:ind w:left="-851" w:firstLine="425"/>
        <w:jc w:val="both"/>
      </w:pPr>
    </w:p>
    <w:sectPr w:rsidR="000359DF" w:rsidSect="003741A9">
      <w:pgSz w:w="11906" w:h="16838"/>
      <w:pgMar w:top="1134" w:right="850" w:bottom="1134" w:left="1701" w:header="708" w:footer="708" w:gutter="0"/>
      <w:pgBorders w:offsetFrom="page">
        <w:top w:val="pencils" w:sz="14" w:space="24" w:color="auto"/>
        <w:left w:val="pencils" w:sz="14" w:space="24" w:color="auto"/>
        <w:bottom w:val="pencils" w:sz="14" w:space="24" w:color="auto"/>
        <w:right w:val="pencil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A1D"/>
    <w:rsid w:val="000359DF"/>
    <w:rsid w:val="00166F7A"/>
    <w:rsid w:val="003741A9"/>
    <w:rsid w:val="0074186F"/>
    <w:rsid w:val="00B54B92"/>
    <w:rsid w:val="00D96A1D"/>
    <w:rsid w:val="00EB19E1"/>
    <w:rsid w:val="00E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6B89"/>
  <w15:docId w15:val="{10B0C916-ED1B-4F55-92C1-EB36DC08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d_kosareva@mail.ru</cp:lastModifiedBy>
  <cp:revision>5</cp:revision>
  <dcterms:created xsi:type="dcterms:W3CDTF">2019-07-15T09:29:00Z</dcterms:created>
  <dcterms:modified xsi:type="dcterms:W3CDTF">2025-08-09T05:45:00Z</dcterms:modified>
</cp:coreProperties>
</file>